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湖南大众传媒职业技术学院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学生工作服务平台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学生</w:t>
      </w:r>
      <w:r>
        <w:rPr>
          <w:rFonts w:hint="eastAsia" w:ascii="宋体" w:hAnsi="宋体" w:eastAsia="宋体" w:cs="宋体"/>
          <w:b/>
          <w:sz w:val="44"/>
          <w:szCs w:val="44"/>
        </w:rPr>
        <w:t>操作指南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(PC端)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2021年11月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目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eastAsia="zh-CN"/>
        </w:rPr>
        <w:t>录</w:t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1056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color w:val="FF0000"/>
          <w:kern w:val="2"/>
          <w:sz w:val="21"/>
          <w:szCs w:val="28"/>
          <w:lang w:val="en-US" w:eastAsia="zh-CN" w:bidi="ar-SA"/>
        </w:rPr>
      </w:sdtEndPr>
      <w:sdtContent>
        <w:p/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b/>
              <w:color w:val="FF0000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b/>
              <w:color w:val="FF0000"/>
              <w:sz w:val="21"/>
              <w:szCs w:val="21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b/>
              <w:color w:val="FF0000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_Toc20840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1、 完善个人信息</w:t>
          </w:r>
          <w:r>
            <w:tab/>
          </w:r>
          <w:r>
            <w:fldChar w:fldCharType="begin"/>
          </w:r>
          <w:r>
            <w:instrText xml:space="preserve"> PAGEREF _Toc20840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_Toc16321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2、 请假申请</w:t>
          </w:r>
          <w:r>
            <w:tab/>
          </w:r>
          <w:r>
            <w:fldChar w:fldCharType="begin"/>
          </w:r>
          <w:r>
            <w:instrText xml:space="preserve"> PAGEREF _Toc16321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_Toc6399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3、 销假申请</w:t>
          </w:r>
          <w:r>
            <w:tab/>
          </w:r>
          <w:r>
            <w:fldChar w:fldCharType="begin"/>
          </w:r>
          <w:r>
            <w:instrText xml:space="preserve"> PAGEREF _Toc6399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_Toc13848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4、 处分申述</w:t>
          </w:r>
          <w:r>
            <w:tab/>
          </w:r>
          <w:r>
            <w:fldChar w:fldCharType="begin"/>
          </w:r>
          <w:r>
            <w:instrText xml:space="preserve"> PAGEREF _Toc13848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_Toc25410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5、 处分解除</w:t>
          </w:r>
          <w:r>
            <w:tab/>
          </w:r>
          <w:r>
            <w:fldChar w:fldCharType="begin"/>
          </w:r>
          <w:r>
            <w:instrText xml:space="preserve"> PAGEREF _Toc25410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_Toc4495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6、 心理咨询预约</w:t>
          </w:r>
          <w:r>
            <w:tab/>
          </w:r>
          <w:r>
            <w:fldChar w:fldCharType="begin"/>
          </w:r>
          <w:r>
            <w:instrText xml:space="preserve"> PAGEREF _Toc4495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_Toc23479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7、 心理咨询留言</w:t>
          </w:r>
          <w:r>
            <w:tab/>
          </w:r>
          <w:r>
            <w:fldChar w:fldCharType="begin"/>
          </w:r>
          <w:r>
            <w:instrText xml:space="preserve"> PAGEREF _Toc23479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_Toc23234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8、 心理咨询信息言</w:t>
          </w:r>
          <w:r>
            <w:tab/>
          </w:r>
          <w:r>
            <w:fldChar w:fldCharType="begin"/>
          </w:r>
          <w:r>
            <w:instrText xml:space="preserve"> PAGEREF _Toc23234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/>
              <w:color w:val="FF0000"/>
              <w:sz w:val="28"/>
              <w:szCs w:val="28"/>
            </w:rPr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right="0" w:rightChars="0" w:firstLine="420" w:firstLineChars="2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bookmarkStart w:id="0" w:name="_Toc20840"/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学生和老师可通过手机微信或手机浏览器扫一扫，扫下图二维码进入学生工作服务平台。或在电脑浏览器上访问http://220.168.55.212:9980/index进入学生工作服务平台。录入用户名及密码，单击“登录”按钮，可完成登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0" cy="1905000"/>
            <wp:effectExtent l="0" t="0" r="0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8" w:name="_GoBack"/>
      <w:bookmarkEnd w:id="8"/>
      <w:r>
        <w:rPr>
          <w:rFonts w:hint="eastAsia" w:ascii="宋体" w:hAnsi="宋体" w:eastAsia="宋体" w:cs="宋体"/>
          <w:b/>
          <w:bCs/>
          <w:lang w:val="en-US" w:eastAsia="zh-CN"/>
        </w:rPr>
        <w:t>完善个人信息</w:t>
      </w:r>
      <w:bookmarkEnd w:id="0"/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right="0" w:rightChars="0" w:firstLine="420" w:firstLineChars="2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点击“学籍管理→个人信息”。补充需要完善的个人信息，单击“保存”按钮，可完成完善个人信息的操作。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</w:pPr>
      <w:r>
        <w:drawing>
          <wp:inline distT="0" distB="0" distL="114300" distR="114300">
            <wp:extent cx="5039995" cy="23812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1" w:name="_Toc16321"/>
      <w:r>
        <w:rPr>
          <w:rFonts w:hint="eastAsia" w:ascii="宋体" w:hAnsi="宋体" w:eastAsia="宋体" w:cs="宋体"/>
          <w:b/>
          <w:bCs/>
          <w:lang w:val="en-US" w:eastAsia="zh-CN"/>
        </w:rPr>
        <w:t>请假申请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点击“日常事务→请假申请”。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(1)单击“添加”按钮，可弹出“添加”窗体。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(2)选择请假类别、开始时间、结束时间、是否离校、是否出省，录入请假事由等，单击“保存”按钮，可完成设置。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(3)在浏览列表，单击某一行操作列的“修改”，可弹出“修改”窗体，可修改或补充请假申请。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(4)在浏览列表，单击某一行操作列的“删除”，可逐个删除请假申请；勾选若干行数据，单击“删除”按钮，可批量删除请假申请。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(5)在浏览列表，单击某一行操作列的“抄送”，可弹出“抄送”窗体，选定需要抄送的教师或同学，单击“保存”按钮，可将已审核通过的请假信息抄送给教师或同学。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待审核的申请记录可以修改和删除；审核中和已审核的申请记录不能再修改和删除；已审核通过的申请记录才能抄送给教师或同学。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5039995" cy="23749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drawing>
          <wp:inline distT="0" distB="0" distL="114300" distR="114300">
            <wp:extent cx="5039995" cy="1008380"/>
            <wp:effectExtent l="0" t="0" r="825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2" w:name="_Toc6399"/>
      <w:r>
        <w:rPr>
          <w:rFonts w:hint="eastAsia" w:ascii="宋体" w:hAnsi="宋体" w:eastAsia="宋体" w:cs="宋体"/>
          <w:b/>
          <w:bCs/>
          <w:lang w:val="en-US" w:eastAsia="zh-CN"/>
        </w:rPr>
        <w:t>销假申请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点击“日常事务→</w:t>
      </w:r>
      <w:r>
        <w:rPr>
          <w:rFonts w:hint="eastAsia" w:ascii="宋体" w:hAnsi="宋体" w:eastAsia="宋体" w:cs="宋体"/>
          <w:lang w:eastAsia="zh-CN"/>
        </w:rPr>
        <w:t>销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假申请”。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(1)在浏览列表，单击某一行操作列的“销假”，可弹出“销假”窗体，单击“保存”按钮，可完成销假申请操作。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(2)在浏览列表，单击某一行操作列的“取消”，可完成取消销假申请操作。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drawing>
          <wp:inline distT="0" distB="0" distL="114300" distR="114300">
            <wp:extent cx="5039995" cy="890270"/>
            <wp:effectExtent l="0" t="0" r="825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3" w:name="_Toc13848"/>
      <w:r>
        <w:rPr>
          <w:rFonts w:hint="eastAsia" w:ascii="宋体" w:hAnsi="宋体" w:eastAsia="宋体" w:cs="宋体"/>
          <w:b/>
          <w:bCs/>
          <w:lang w:val="en-US" w:eastAsia="zh-CN"/>
        </w:rPr>
        <w:t>处分申述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点击“日常事务→处分申述”。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(1)在浏览列表，单击某一行操作列的“申述”，可弹出“申述”窗体，单击“保存”按钮，可完成处分申述操作。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(2)在浏览列表，单击某一行操作列的“取消”，可完成取消处分申述操作。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039995" cy="685165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bookmarkStart w:id="4" w:name="_Toc25410"/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处分解除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点击“日常事务→</w:t>
      </w:r>
      <w:r>
        <w:rPr>
          <w:rFonts w:hint="eastAsia" w:ascii="宋体" w:hAnsi="宋体" w:eastAsia="宋体" w:cs="宋体"/>
          <w:lang w:eastAsia="zh-CN"/>
        </w:rPr>
        <w:t>处分解除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(1)在浏览列表，单击某一行操作列的“解除”，可弹出“解除”窗体，单击“保存”按钮，可完成处分解除申请操作。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(2)在浏览列表，单击某一行操作列的“取消”，可完成取消处分解除申请操作。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cs="宋体" w:eastAsiaTheme="minorEastAsia"/>
          <w:lang w:val="en-US" w:eastAsia="zh-CN"/>
        </w:rPr>
      </w:pPr>
      <w:r>
        <w:drawing>
          <wp:inline distT="0" distB="0" distL="114300" distR="114300">
            <wp:extent cx="5039995" cy="73025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5" w:name="_Toc4495"/>
      <w:r>
        <w:rPr>
          <w:rFonts w:hint="eastAsia" w:ascii="宋体" w:hAnsi="宋体" w:eastAsia="宋体" w:cs="宋体"/>
          <w:b/>
          <w:bCs/>
          <w:lang w:val="en-US" w:eastAsia="zh-CN"/>
        </w:rPr>
        <w:t>心理咨询预约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点击“心理咨询→</w:t>
      </w:r>
      <w:r>
        <w:rPr>
          <w:rFonts w:hint="eastAsia" w:ascii="宋体" w:hAnsi="宋体" w:eastAsia="宋体" w:cs="宋体"/>
          <w:lang w:eastAsia="zh-CN"/>
        </w:rPr>
        <w:t>心理咨询预约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(1)在浏览列表，单击某一行操作列的“预约”，可弹出“预约”窗体，选择咨询主题，录入咨询内容、联系电话，单击“保存”按钮，可完成心理咨询预约操作。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(2)在浏览列表，单击某一行操作列的“取消”，可完成取消心理咨询预约操作。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5039995" cy="1703070"/>
            <wp:effectExtent l="0" t="0" r="825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6" w:name="_Toc23479"/>
      <w:r>
        <w:rPr>
          <w:rFonts w:hint="eastAsia" w:ascii="宋体" w:hAnsi="宋体" w:eastAsia="宋体" w:cs="宋体"/>
          <w:b/>
          <w:bCs/>
          <w:lang w:val="en-US" w:eastAsia="zh-CN"/>
        </w:rPr>
        <w:t>心理咨询留言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点击“心理咨询→</w:t>
      </w:r>
      <w:r>
        <w:rPr>
          <w:rFonts w:hint="eastAsia" w:ascii="宋体" w:hAnsi="宋体" w:eastAsia="宋体" w:cs="宋体"/>
          <w:lang w:eastAsia="zh-CN"/>
        </w:rPr>
        <w:t>心理咨询留言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(1)单击“添加”按钮，可弹出“添加”窗体。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(2)选择咨询主题，录入咨询内容、联系电话，单击“保存”按钮，可完成设置。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(3)在浏览列表，单击某一行操作列的“修改”，可弹出“修改”窗体，可修改或补充心理咨询留言。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(4)在浏览列表，单击某一行操作列的“删除”，可逐个删除心理咨询留言；勾选若干行数据，单击“删除”按钮，可批量删除心理咨询留言。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已处理的心理咨询留言不能再修改和删除。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5039995" cy="1654810"/>
            <wp:effectExtent l="0" t="0" r="8255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" w:leftChars="0" w:firstLine="422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7" w:name="_Toc23234"/>
      <w:r>
        <w:rPr>
          <w:rFonts w:hint="eastAsia" w:ascii="宋体" w:hAnsi="宋体" w:eastAsia="宋体" w:cs="宋体"/>
          <w:b/>
          <w:bCs/>
          <w:lang w:val="en-US" w:eastAsia="zh-CN"/>
        </w:rPr>
        <w:t>心理咨询信息言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点击“心理咨询→</w:t>
      </w:r>
      <w:r>
        <w:rPr>
          <w:rFonts w:hint="eastAsia" w:ascii="宋体" w:hAnsi="宋体" w:eastAsia="宋体" w:cs="宋体"/>
          <w:lang w:eastAsia="zh-CN"/>
        </w:rPr>
        <w:t>心理咨询信息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在浏览列表，单击某一行操作列的“查看”，可查看心理咨询信息。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039995" cy="854075"/>
            <wp:effectExtent l="0" t="0" r="825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8A28C"/>
    <w:multiLevelType w:val="singleLevel"/>
    <w:tmpl w:val="E1F8A28C"/>
    <w:lvl w:ilvl="0" w:tentative="0">
      <w:start w:val="1"/>
      <w:numFmt w:val="decimal"/>
      <w:suff w:val="nothing"/>
      <w:lvlText w:val="%1、"/>
      <w:lvlJc w:val="left"/>
      <w:pPr>
        <w:ind w:left="-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D7"/>
    <w:rsid w:val="0011001E"/>
    <w:rsid w:val="00183FD7"/>
    <w:rsid w:val="002A14C6"/>
    <w:rsid w:val="005C207C"/>
    <w:rsid w:val="005F59F5"/>
    <w:rsid w:val="00685FBC"/>
    <w:rsid w:val="00797483"/>
    <w:rsid w:val="00D62204"/>
    <w:rsid w:val="00FB6AA8"/>
    <w:rsid w:val="019450AB"/>
    <w:rsid w:val="026E21E1"/>
    <w:rsid w:val="058F67F4"/>
    <w:rsid w:val="08171D6D"/>
    <w:rsid w:val="0D552066"/>
    <w:rsid w:val="100B05C9"/>
    <w:rsid w:val="10710059"/>
    <w:rsid w:val="12906044"/>
    <w:rsid w:val="14920415"/>
    <w:rsid w:val="14FE42C9"/>
    <w:rsid w:val="228F1C42"/>
    <w:rsid w:val="24563073"/>
    <w:rsid w:val="25913BB3"/>
    <w:rsid w:val="30394603"/>
    <w:rsid w:val="30F34A87"/>
    <w:rsid w:val="33600EDD"/>
    <w:rsid w:val="3449528E"/>
    <w:rsid w:val="38C9469A"/>
    <w:rsid w:val="3AFF386C"/>
    <w:rsid w:val="446332EA"/>
    <w:rsid w:val="4B5D320E"/>
    <w:rsid w:val="4BE909B8"/>
    <w:rsid w:val="4E59052C"/>
    <w:rsid w:val="59B444A5"/>
    <w:rsid w:val="5ED07CB4"/>
    <w:rsid w:val="60695D2D"/>
    <w:rsid w:val="60705DB8"/>
    <w:rsid w:val="62243320"/>
    <w:rsid w:val="656A3362"/>
    <w:rsid w:val="66B24344"/>
    <w:rsid w:val="6AD73370"/>
    <w:rsid w:val="72336355"/>
    <w:rsid w:val="74D65990"/>
    <w:rsid w:val="75466851"/>
    <w:rsid w:val="760E0D33"/>
    <w:rsid w:val="788A354F"/>
    <w:rsid w:val="78D3152C"/>
    <w:rsid w:val="7D177C50"/>
    <w:rsid w:val="7DE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2019-11-24T02:40:00Z</dcterms:created>
  <dc:creator>admin</dc:creator>
  <cp:lastModifiedBy>邓丽君</cp:lastModifiedBy>
  <dcterms:modified xsi:type="dcterms:W3CDTF">2021-11-16T03:15:48Z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61A6A673B46046199E7478494C27FC80</vt:lpwstr>
  </property>
</Properties>
</file>